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B0" w:rsidRPr="00CA0BD1" w:rsidRDefault="00BB50B0" w:rsidP="00CA0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BD1">
        <w:rPr>
          <w:rFonts w:ascii="Times New Roman" w:hAnsi="Times New Roman" w:cs="Times New Roman"/>
          <w:b/>
          <w:sz w:val="32"/>
          <w:szCs w:val="32"/>
        </w:rPr>
        <w:t xml:space="preserve">Analysis of </w:t>
      </w:r>
      <w:r>
        <w:rPr>
          <w:rFonts w:ascii="Times New Roman" w:hAnsi="Times New Roman" w:cs="Times New Roman"/>
          <w:b/>
          <w:sz w:val="32"/>
          <w:szCs w:val="32"/>
        </w:rPr>
        <w:t>Crustal D</w:t>
      </w:r>
      <w:r w:rsidRPr="00CA0BD1">
        <w:rPr>
          <w:rFonts w:ascii="Times New Roman" w:hAnsi="Times New Roman" w:cs="Times New Roman"/>
          <w:b/>
          <w:sz w:val="32"/>
          <w:szCs w:val="32"/>
        </w:rPr>
        <w:t xml:space="preserve">eformation in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CA0BD1">
        <w:rPr>
          <w:rFonts w:ascii="Times New Roman" w:hAnsi="Times New Roman" w:cs="Times New Roman"/>
          <w:b/>
          <w:sz w:val="32"/>
          <w:szCs w:val="32"/>
        </w:rPr>
        <w:t>entral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and Northern</w:t>
      </w:r>
      <w:r w:rsidRPr="00CA0BD1">
        <w:rPr>
          <w:rFonts w:ascii="Times New Roman" w:hAnsi="Times New Roman" w:cs="Times New Roman"/>
          <w:b/>
          <w:sz w:val="32"/>
          <w:szCs w:val="32"/>
        </w:rPr>
        <w:t xml:space="preserve"> Taiwan 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r w:rsidRPr="00CA0BD1">
        <w:rPr>
          <w:rFonts w:ascii="Times New Roman" w:hAnsi="Times New Roman" w:cs="Times New Roman"/>
          <w:b/>
          <w:sz w:val="32"/>
          <w:szCs w:val="32"/>
        </w:rPr>
        <w:t xml:space="preserve">sing </w:t>
      </w:r>
      <w:r>
        <w:rPr>
          <w:rFonts w:ascii="Times New Roman" w:hAnsi="Times New Roman" w:cs="Times New Roman"/>
          <w:b/>
          <w:sz w:val="32"/>
          <w:szCs w:val="32"/>
        </w:rPr>
        <w:t>B</w:t>
      </w:r>
      <w:r w:rsidRPr="00CA0BD1">
        <w:rPr>
          <w:rFonts w:ascii="Times New Roman" w:hAnsi="Times New Roman" w:cs="Times New Roman"/>
          <w:b/>
          <w:sz w:val="32"/>
          <w:szCs w:val="32"/>
        </w:rPr>
        <w:t xml:space="preserve">lock </w:t>
      </w:r>
      <w:r>
        <w:rPr>
          <w:rFonts w:ascii="Times New Roman" w:hAnsi="Times New Roman" w:cs="Times New Roman"/>
          <w:b/>
          <w:sz w:val="32"/>
          <w:szCs w:val="32"/>
        </w:rPr>
        <w:t>M</w:t>
      </w:r>
      <w:r w:rsidRPr="00CA0BD1">
        <w:rPr>
          <w:rFonts w:ascii="Times New Roman" w:hAnsi="Times New Roman" w:cs="Times New Roman"/>
          <w:b/>
          <w:sz w:val="32"/>
          <w:szCs w:val="32"/>
        </w:rPr>
        <w:t>odel</w:t>
      </w:r>
      <w:r>
        <w:rPr>
          <w:rFonts w:ascii="Times New Roman" w:hAnsi="Times New Roman" w:cs="Times New Roman"/>
          <w:b/>
          <w:sz w:val="32"/>
          <w:szCs w:val="32"/>
        </w:rPr>
        <w:t>ing</w:t>
      </w:r>
      <w:r w:rsidRPr="00CA0BD1">
        <w:rPr>
          <w:rFonts w:ascii="Times New Roman" w:hAnsi="Times New Roman" w:cs="Times New Roman"/>
          <w:b/>
          <w:sz w:val="32"/>
          <w:szCs w:val="32"/>
        </w:rPr>
        <w:t xml:space="preserve"> with GPS 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Pr="00CA0BD1">
        <w:rPr>
          <w:rFonts w:ascii="Times New Roman" w:hAnsi="Times New Roman" w:cs="Times New Roman"/>
          <w:b/>
          <w:sz w:val="32"/>
          <w:szCs w:val="32"/>
        </w:rPr>
        <w:t>bservations</w:t>
      </w:r>
    </w:p>
    <w:p w:rsidR="00BB50B0" w:rsidRPr="00F31302" w:rsidRDefault="00BB50B0" w:rsidP="00BB50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Speaker: </w:t>
      </w:r>
      <w:r>
        <w:rPr>
          <w:rFonts w:ascii="Times New Roman" w:hAnsi="Times New Roman" w:cs="Times New Roman"/>
        </w:rPr>
        <w:t>Chi-Fang Lee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Adviser:</w:t>
      </w:r>
      <w:r w:rsidRPr="002206A0">
        <w:rPr>
          <w:rFonts w:ascii="Times New Roman" w:hAnsi="Times New Roman" w:cs="Times New Roman"/>
        </w:rPr>
        <w:t xml:space="preserve"> Wu-Lung Chang</w:t>
      </w:r>
    </w:p>
    <w:p w:rsidR="00BB50B0" w:rsidRPr="00627A70" w:rsidRDefault="00BB50B0" w:rsidP="00BB50B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70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BB50B0" w:rsidRDefault="00BB50B0" w:rsidP="00BB50B0">
      <w:pPr>
        <w:ind w:firstLine="480"/>
        <w:jc w:val="both"/>
        <w:rPr>
          <w:rFonts w:ascii="Times New Roman" w:hAnsi="Times New Roman" w:cs="Times New Roman"/>
        </w:rPr>
      </w:pPr>
      <w:r w:rsidRPr="00365420">
        <w:rPr>
          <w:rFonts w:ascii="Times New Roman" w:hAnsi="Times New Roman" w:cs="Times New Roman"/>
        </w:rPr>
        <w:t xml:space="preserve">Taiwan locates in a high seismic activity belt of the southeastern Asia. In central Taiwan, many large earthquakes occurred in historic time, such as the 1906 </w:t>
      </w:r>
      <w:proofErr w:type="spellStart"/>
      <w:r w:rsidRPr="00365420">
        <w:rPr>
          <w:rFonts w:ascii="Times New Roman" w:hAnsi="Times New Roman" w:cs="Times New Roman"/>
        </w:rPr>
        <w:t>Meishan</w:t>
      </w:r>
      <w:proofErr w:type="spellEnd"/>
      <w:r w:rsidRPr="00365420">
        <w:rPr>
          <w:rFonts w:ascii="Times New Roman" w:hAnsi="Times New Roman" w:cs="Times New Roman"/>
        </w:rPr>
        <w:t xml:space="preserve"> (M</w:t>
      </w:r>
      <w:r w:rsidRPr="00365420">
        <w:rPr>
          <w:rFonts w:ascii="Times New Roman" w:hAnsi="Times New Roman" w:cs="Times New Roman"/>
          <w:vertAlign w:val="subscript"/>
        </w:rPr>
        <w:t>L</w:t>
      </w:r>
      <w:r w:rsidRPr="00365420">
        <w:rPr>
          <w:rFonts w:ascii="Times New Roman" w:hAnsi="Times New Roman" w:cs="Times New Roman"/>
        </w:rPr>
        <w:t>= 7.1), the 1935 Hsinchu-Taichung (M</w:t>
      </w:r>
      <w:r w:rsidRPr="00365420">
        <w:rPr>
          <w:rFonts w:ascii="Times New Roman" w:hAnsi="Times New Roman" w:cs="Times New Roman"/>
          <w:vertAlign w:val="subscript"/>
        </w:rPr>
        <w:t>L</w:t>
      </w:r>
      <w:r w:rsidRPr="00365420">
        <w:rPr>
          <w:rFonts w:ascii="Times New Roman" w:hAnsi="Times New Roman" w:cs="Times New Roman"/>
        </w:rPr>
        <w:t>=7.1), and the 1999 Chi-Chi (M</w:t>
      </w:r>
      <w:r w:rsidRPr="00365420">
        <w:rPr>
          <w:rFonts w:ascii="Times New Roman" w:hAnsi="Times New Roman" w:cs="Times New Roman"/>
          <w:vertAlign w:val="subscript"/>
        </w:rPr>
        <w:t>w</w:t>
      </w:r>
      <w:r w:rsidRPr="00365420">
        <w:rPr>
          <w:rFonts w:ascii="Times New Roman" w:hAnsi="Times New Roman" w:cs="Times New Roman"/>
        </w:rPr>
        <w:t>= 7.6) earthquakes. GPS horizontal velocities, in addition, also show a shortening rate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 w:hint="eastAsia"/>
        </w:rPr>
        <w:t xml:space="preserve"> about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30</w:t>
      </w:r>
      <w:r w:rsidRPr="00365420">
        <w:rPr>
          <w:rFonts w:ascii="Times New Roman" w:hAnsi="Times New Roman" w:cs="Times New Roman"/>
        </w:rPr>
        <w:t xml:space="preserve"> mm/</w:t>
      </w:r>
      <w:proofErr w:type="spellStart"/>
      <w:r w:rsidRPr="00365420">
        <w:rPr>
          <w:rFonts w:ascii="Times New Roman" w:hAnsi="Times New Roman" w:cs="Times New Roman"/>
        </w:rPr>
        <w:t>yr</w:t>
      </w:r>
      <w:proofErr w:type="spellEnd"/>
      <w:r w:rsidRPr="00365420">
        <w:rPr>
          <w:rFonts w:ascii="Times New Roman" w:hAnsi="Times New Roman" w:cs="Times New Roman"/>
        </w:rPr>
        <w:t xml:space="preserve"> across the </w:t>
      </w:r>
      <w:r>
        <w:rPr>
          <w:rFonts w:ascii="Times New Roman" w:hAnsi="Times New Roman" w:cs="Times New Roman" w:hint="eastAsia"/>
        </w:rPr>
        <w:t>Central Range</w:t>
      </w:r>
      <w:r w:rsidRPr="00365420">
        <w:rPr>
          <w:rFonts w:ascii="Times New Roman" w:hAnsi="Times New Roman" w:cs="Times New Roman"/>
        </w:rPr>
        <w:t xml:space="preserve"> to the Deformation Front</w:t>
      </w:r>
      <w:r>
        <w:rPr>
          <w:rFonts w:ascii="Times New Roman" w:hAnsi="Times New Roman" w:cs="Times New Roman" w:hint="eastAsia"/>
        </w:rPr>
        <w:t xml:space="preserve"> in the central Taiwan</w:t>
      </w:r>
      <w:r w:rsidRPr="00365420">
        <w:rPr>
          <w:rFonts w:ascii="Times New Roman" w:hAnsi="Times New Roman" w:cs="Times New Roman"/>
        </w:rPr>
        <w:t xml:space="preserve">. In this study, we employed a method of block modeling to study the interseismic behavior, evaluate slip deficits and earthquake potential of </w:t>
      </w:r>
      <w:r>
        <w:rPr>
          <w:rFonts w:ascii="Times New Roman" w:hAnsi="Times New Roman" w:cs="Times New Roman" w:hint="eastAsia"/>
        </w:rPr>
        <w:t xml:space="preserve">all </w:t>
      </w:r>
      <w:r w:rsidRPr="00365420">
        <w:rPr>
          <w:rFonts w:ascii="Times New Roman" w:hAnsi="Times New Roman" w:cs="Times New Roman"/>
        </w:rPr>
        <w:t>activ</w:t>
      </w:r>
      <w:r>
        <w:rPr>
          <w:rFonts w:ascii="Times New Roman" w:hAnsi="Times New Roman" w:cs="Times New Roman" w:hint="eastAsia"/>
        </w:rPr>
        <w:t>ity</w:t>
      </w:r>
      <w:r w:rsidRPr="00365420">
        <w:rPr>
          <w:rFonts w:ascii="Times New Roman" w:hAnsi="Times New Roman" w:cs="Times New Roman"/>
        </w:rPr>
        <w:t xml:space="preserve"> faults</w:t>
      </w:r>
      <w:r>
        <w:rPr>
          <w:rFonts w:ascii="Times New Roman" w:hAnsi="Times New Roman" w:cs="Times New Roman" w:hint="eastAsia"/>
        </w:rPr>
        <w:t xml:space="preserve"> which published by CGS</w:t>
      </w:r>
      <w:r w:rsidRPr="00365420">
        <w:rPr>
          <w:rFonts w:ascii="Times New Roman" w:hAnsi="Times New Roman" w:cs="Times New Roman"/>
        </w:rPr>
        <w:t xml:space="preserve"> in this area. We use the 2006-2013 GPS observations from 26</w:t>
      </w:r>
      <w:r>
        <w:rPr>
          <w:rFonts w:ascii="Times New Roman" w:hAnsi="Times New Roman" w:cs="Times New Roman" w:hint="eastAsia"/>
        </w:rPr>
        <w:t>2</w:t>
      </w:r>
      <w:r w:rsidRPr="00365420">
        <w:rPr>
          <w:rFonts w:ascii="Times New Roman" w:hAnsi="Times New Roman" w:cs="Times New Roman"/>
        </w:rPr>
        <w:t xml:space="preserve"> continuous and </w:t>
      </w:r>
      <w:r>
        <w:rPr>
          <w:rFonts w:ascii="Times New Roman" w:hAnsi="Times New Roman" w:cs="Times New Roman" w:hint="eastAsia"/>
        </w:rPr>
        <w:t>498</w:t>
      </w:r>
      <w:r w:rsidRPr="00365420">
        <w:rPr>
          <w:rFonts w:ascii="Times New Roman" w:hAnsi="Times New Roman" w:cs="Times New Roman"/>
        </w:rPr>
        <w:t xml:space="preserve"> campaign stations and set our model with 23 blocks and 17 boundary faults for the </w:t>
      </w:r>
      <w:r>
        <w:rPr>
          <w:rFonts w:ascii="Times New Roman" w:hAnsi="Times New Roman" w:cs="Times New Roman" w:hint="eastAsia"/>
        </w:rPr>
        <w:t>study area</w:t>
      </w:r>
      <w:r w:rsidRPr="003654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In this study, we set two models.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ne of model only considered block rotation and fault coupling effect, and another added internal strain in our model.</w:t>
      </w:r>
      <w:r w:rsidRPr="00365420">
        <w:rPr>
          <w:rFonts w:ascii="Times New Roman" w:hAnsi="Times New Roman" w:cs="Times New Roman"/>
        </w:rPr>
        <w:t xml:space="preserve"> We first calculated the geodetic long-term slip rates, which reflect relative motion between blocks, and the back-slip rates, which reflect interseismic fault coupling, of the boundary faults. Our </w:t>
      </w:r>
      <w:r>
        <w:rPr>
          <w:rFonts w:ascii="Times New Roman" w:hAnsi="Times New Roman" w:cs="Times New Roman" w:hint="eastAsia"/>
        </w:rPr>
        <w:t>elastic model</w:t>
      </w:r>
      <w:r w:rsidRPr="00365420">
        <w:rPr>
          <w:rFonts w:ascii="Times New Roman" w:hAnsi="Times New Roman" w:cs="Times New Roman"/>
        </w:rPr>
        <w:t xml:space="preserve"> results revealed large rates of slip deficit (&gt;10 mm/</w:t>
      </w:r>
      <w:proofErr w:type="spellStart"/>
      <w:r w:rsidRPr="00365420">
        <w:rPr>
          <w:rFonts w:ascii="Times New Roman" w:hAnsi="Times New Roman" w:cs="Times New Roman"/>
        </w:rPr>
        <w:t>yr</w:t>
      </w:r>
      <w:proofErr w:type="spellEnd"/>
      <w:r w:rsidRPr="003654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Pr="00365420">
        <w:rPr>
          <w:rFonts w:ascii="Times New Roman" w:hAnsi="Times New Roman" w:cs="Times New Roman"/>
        </w:rPr>
        <w:t xml:space="preserve">occur on the N-S trended </w:t>
      </w:r>
      <w:proofErr w:type="spellStart"/>
      <w:r>
        <w:rPr>
          <w:rFonts w:ascii="Times New Roman" w:hAnsi="Times New Roman" w:cs="Times New Roman" w:hint="eastAsia"/>
        </w:rPr>
        <w:t>Sanyi</w:t>
      </w:r>
      <w:proofErr w:type="spellEnd"/>
      <w:proofErr w:type="gramStart"/>
      <w:r>
        <w:rPr>
          <w:rFonts w:ascii="Times New Roman" w:hAnsi="Times New Roman" w:cs="Times New Roman" w:hint="eastAsia"/>
        </w:rPr>
        <w:t>─</w:t>
      </w:r>
      <w:proofErr w:type="spellStart"/>
      <w:proofErr w:type="gramEnd"/>
      <w:r w:rsidRPr="00F72A50">
        <w:rPr>
          <w:rFonts w:ascii="Times New Roman" w:hAnsi="Times New Roman" w:cs="Times New Roman"/>
        </w:rPr>
        <w:t>Chelungpu</w:t>
      </w:r>
      <w:proofErr w:type="spellEnd"/>
      <w:proofErr w:type="gramStart"/>
      <w:r>
        <w:rPr>
          <w:rFonts w:ascii="Times New Roman" w:hAnsi="Times New Roman" w:cs="Times New Roman" w:hint="eastAsia"/>
        </w:rPr>
        <w:t>─</w:t>
      </w:r>
      <w:proofErr w:type="spellStart"/>
      <w:proofErr w:type="gramEnd"/>
      <w:r>
        <w:rPr>
          <w:rFonts w:ascii="Times New Roman" w:hAnsi="Times New Roman" w:cs="Times New Roman" w:hint="eastAsia"/>
        </w:rPr>
        <w:t>Tachienshan</w:t>
      </w:r>
      <w:proofErr w:type="spellEnd"/>
      <w:proofErr w:type="gramStart"/>
      <w:r>
        <w:rPr>
          <w:rFonts w:ascii="Times New Roman" w:hAnsi="Times New Roman" w:cs="Times New Roman" w:hint="eastAsia"/>
        </w:rPr>
        <w:t>─</w:t>
      </w:r>
      <w:proofErr w:type="spellStart"/>
      <w:proofErr w:type="gramEnd"/>
      <w:r>
        <w:rPr>
          <w:rFonts w:ascii="Times New Roman" w:hAnsi="Times New Roman" w:cs="Times New Roman" w:hint="eastAsia"/>
        </w:rPr>
        <w:t>Chukou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 w:rsidRPr="00365420">
        <w:rPr>
          <w:rFonts w:ascii="Times New Roman" w:hAnsi="Times New Roman" w:cs="Times New Roman"/>
        </w:rPr>
        <w:t>faults of the Western Foothill rather than the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Tachia</w:t>
      </w:r>
      <w:proofErr w:type="spellEnd"/>
      <w:proofErr w:type="gramStart"/>
      <w:r>
        <w:rPr>
          <w:rFonts w:ascii="Times New Roman" w:hAnsi="Times New Roman" w:cs="Times New Roman" w:hint="eastAsia"/>
        </w:rPr>
        <w:t>─</w:t>
      </w:r>
      <w:proofErr w:type="gramEnd"/>
      <w:r w:rsidRPr="00365420">
        <w:rPr>
          <w:rFonts w:ascii="Times New Roman" w:hAnsi="Times New Roman" w:cs="Times New Roman"/>
        </w:rPr>
        <w:t>Changhua fault of the Deformation Front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In addition, we also used Monte Carlo method to set a 2-D model fault model cross </w:t>
      </w:r>
      <w:proofErr w:type="spellStart"/>
      <w:r>
        <w:rPr>
          <w:rFonts w:ascii="Times New Roman" w:hAnsi="Times New Roman" w:cs="Times New Roman" w:hint="eastAsia"/>
        </w:rPr>
        <w:t>Tachia</w:t>
      </w:r>
      <w:proofErr w:type="spellEnd"/>
      <w:proofErr w:type="gramStart"/>
      <w:r>
        <w:rPr>
          <w:rFonts w:ascii="Times New Roman" w:hAnsi="Times New Roman" w:cs="Times New Roman" w:hint="eastAsia"/>
        </w:rPr>
        <w:t>─</w:t>
      </w:r>
      <w:proofErr w:type="gramEnd"/>
      <w:r w:rsidRPr="00365420">
        <w:rPr>
          <w:rFonts w:ascii="Times New Roman" w:hAnsi="Times New Roman" w:cs="Times New Roman"/>
        </w:rPr>
        <w:t>Changhua</w:t>
      </w:r>
      <w:r>
        <w:rPr>
          <w:rFonts w:ascii="Times New Roman" w:hAnsi="Times New Roman" w:cs="Times New Roman" w:hint="eastAsia"/>
        </w:rPr>
        <w:t xml:space="preserve">, </w:t>
      </w:r>
      <w:proofErr w:type="spellStart"/>
      <w:r w:rsidRPr="00F72A50">
        <w:rPr>
          <w:rFonts w:ascii="Times New Roman" w:hAnsi="Times New Roman" w:cs="Times New Roman"/>
        </w:rPr>
        <w:t>Chelungpu</w:t>
      </w:r>
      <w:proofErr w:type="spellEnd"/>
      <w:r>
        <w:rPr>
          <w:rFonts w:ascii="Times New Roman" w:hAnsi="Times New Roman" w:cs="Times New Roman" w:hint="eastAsia"/>
        </w:rPr>
        <w:t xml:space="preserve"> and </w:t>
      </w:r>
      <w:proofErr w:type="spellStart"/>
      <w:r>
        <w:rPr>
          <w:rFonts w:ascii="Times New Roman" w:hAnsi="Times New Roman" w:cs="Times New Roman"/>
        </w:rPr>
        <w:t>Tamaopu</w:t>
      </w:r>
      <w:proofErr w:type="spellEnd"/>
      <w:proofErr w:type="gramStart"/>
      <w:r>
        <w:rPr>
          <w:rFonts w:ascii="Times New Roman" w:hAnsi="Times New Roman" w:cs="Times New Roman" w:hint="eastAsia"/>
        </w:rPr>
        <w:t>─</w:t>
      </w:r>
      <w:proofErr w:type="spellStart"/>
      <w:proofErr w:type="gramEnd"/>
      <w:r w:rsidRPr="00712A05">
        <w:rPr>
          <w:rFonts w:ascii="Times New Roman" w:hAnsi="Times New Roman" w:cs="Times New Roman"/>
        </w:rPr>
        <w:t>Shuangtung</w:t>
      </w:r>
      <w:proofErr w:type="spellEnd"/>
      <w:r>
        <w:rPr>
          <w:rFonts w:ascii="Times New Roman" w:hAnsi="Times New Roman" w:cs="Times New Roman" w:hint="eastAsia"/>
        </w:rPr>
        <w:t xml:space="preserve"> fault.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he result shows that higher slip rate of 24 mm/</w:t>
      </w:r>
      <w:proofErr w:type="spellStart"/>
      <w:r>
        <w:rPr>
          <w:rFonts w:ascii="Times New Roman" w:hAnsi="Times New Roman" w:cs="Times New Roman" w:hint="eastAsia"/>
        </w:rPr>
        <w:t>yr</w:t>
      </w:r>
      <w:proofErr w:type="spellEnd"/>
      <w:r>
        <w:rPr>
          <w:rFonts w:ascii="Times New Roman" w:hAnsi="Times New Roman" w:cs="Times New Roman" w:hint="eastAsia"/>
        </w:rPr>
        <w:t xml:space="preserve"> on </w:t>
      </w:r>
      <w:proofErr w:type="spellStart"/>
      <w:r w:rsidRPr="00712A05">
        <w:rPr>
          <w:rFonts w:ascii="Times New Roman" w:hAnsi="Times New Roman" w:cs="Times New Roman" w:hint="eastAsia"/>
        </w:rPr>
        <w:t>Tamaopu</w:t>
      </w:r>
      <w:proofErr w:type="spellEnd"/>
      <w:proofErr w:type="gramStart"/>
      <w:r w:rsidRPr="00712A05">
        <w:rPr>
          <w:rFonts w:ascii="Times New Roman" w:hAnsi="Times New Roman" w:cs="Times New Roman" w:hint="eastAsia"/>
        </w:rPr>
        <w:t>─</w:t>
      </w:r>
      <w:proofErr w:type="spellStart"/>
      <w:proofErr w:type="gramEnd"/>
      <w:r w:rsidRPr="00712A05">
        <w:rPr>
          <w:rFonts w:ascii="Times New Roman" w:hAnsi="Times New Roman" w:cs="Times New Roman" w:hint="eastAsia"/>
        </w:rPr>
        <w:t>Shuangtung</w:t>
      </w:r>
      <w:proofErr w:type="spellEnd"/>
      <w:r w:rsidRPr="00712A05">
        <w:rPr>
          <w:rFonts w:ascii="Times New Roman" w:hAnsi="Times New Roman" w:cs="Times New Roman" w:hint="eastAsia"/>
        </w:rPr>
        <w:t xml:space="preserve"> fault</w:t>
      </w:r>
      <w:r>
        <w:rPr>
          <w:rFonts w:ascii="Times New Roman" w:hAnsi="Times New Roman" w:cs="Times New Roman" w:hint="eastAsia"/>
        </w:rPr>
        <w:t xml:space="preserve">, and smaller on </w:t>
      </w:r>
      <w:proofErr w:type="spellStart"/>
      <w:r w:rsidRPr="00712A05">
        <w:rPr>
          <w:rFonts w:ascii="Times New Roman" w:hAnsi="Times New Roman" w:cs="Times New Roman" w:hint="eastAsia"/>
        </w:rPr>
        <w:t>Tachia</w:t>
      </w:r>
      <w:proofErr w:type="spellEnd"/>
      <w:proofErr w:type="gramStart"/>
      <w:r w:rsidRPr="00712A05">
        <w:rPr>
          <w:rFonts w:ascii="Times New Roman" w:hAnsi="Times New Roman" w:cs="Times New Roman" w:hint="eastAsia"/>
        </w:rPr>
        <w:t>─</w:t>
      </w:r>
      <w:proofErr w:type="gramEnd"/>
      <w:r w:rsidRPr="00712A05">
        <w:rPr>
          <w:rFonts w:ascii="Times New Roman" w:hAnsi="Times New Roman" w:cs="Times New Roman" w:hint="eastAsia"/>
        </w:rPr>
        <w:t>Changhua</w:t>
      </w:r>
      <w:r>
        <w:rPr>
          <w:rFonts w:ascii="Times New Roman" w:hAnsi="Times New Roman" w:cs="Times New Roman" w:hint="eastAsia"/>
        </w:rPr>
        <w:t xml:space="preserve"> fault. </w:t>
      </w:r>
      <w:r w:rsidRPr="00365420">
        <w:rPr>
          <w:rFonts w:ascii="Times New Roman" w:hAnsi="Times New Roman" w:cs="Times New Roman"/>
        </w:rPr>
        <w:t>As a result, we think this kind N-S trended faults have relatively high earthquake potential due to the fast absorption of contracted strain energy across the Western Foothill of Taiwan. For 100 years recurrent interval,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the magnitude of</w:t>
      </w:r>
      <w:r>
        <w:rPr>
          <w:rFonts w:ascii="Times New Roman" w:hAnsi="Times New Roman" w:cs="Times New Roman" w:hint="eastAsia"/>
        </w:rPr>
        <w:t xml:space="preserve"> larger than</w:t>
      </w:r>
      <w:r>
        <w:rPr>
          <w:rFonts w:ascii="Times New Roman" w:hAnsi="Times New Roman" w:cs="Times New Roman"/>
        </w:rPr>
        <w:t xml:space="preserve"> Mw </w:t>
      </w:r>
      <w:r>
        <w:rPr>
          <w:rFonts w:ascii="Times New Roman" w:hAnsi="Times New Roman" w:cs="Times New Roman" w:hint="eastAsia"/>
        </w:rPr>
        <w:t>6</w:t>
      </w:r>
      <w:r w:rsidRPr="00365420">
        <w:rPr>
          <w:rFonts w:ascii="Times New Roman" w:hAnsi="Times New Roman" w:cs="Times New Roman"/>
        </w:rPr>
        <w:t xml:space="preserve"> earthquake might occur</w:t>
      </w:r>
      <w:r>
        <w:rPr>
          <w:rFonts w:ascii="Times New Roman" w:hAnsi="Times New Roman" w:cs="Times New Roman" w:hint="eastAsia"/>
        </w:rPr>
        <w:t xml:space="preserve"> on the most of fault in the study area</w:t>
      </w:r>
      <w:r>
        <w:rPr>
          <w:rFonts w:ascii="Times New Roman" w:hAnsi="Times New Roman" w:cs="Times New Roman"/>
        </w:rPr>
        <w:t xml:space="preserve">, and the top five of magnitude are consistent of </w:t>
      </w:r>
      <w:r w:rsidRPr="00225C6B">
        <w:rPr>
          <w:rFonts w:ascii="Times New Roman" w:hAnsi="Times New Roman" w:cs="Times New Roman"/>
        </w:rPr>
        <w:t>N-S trended</w:t>
      </w:r>
      <w:r>
        <w:rPr>
          <w:rFonts w:ascii="Times New Roman" w:hAnsi="Times New Roman" w:cs="Times New Roman" w:hint="eastAsia"/>
        </w:rPr>
        <w:t xml:space="preserve"> faults on western Foothills belt.</w:t>
      </w:r>
    </w:p>
    <w:p w:rsidR="00BB50B0" w:rsidRDefault="00BB50B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50B0" w:rsidRDefault="00BB50B0" w:rsidP="00BB50B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References</w:t>
      </w:r>
    </w:p>
    <w:p w:rsidR="00BB50B0" w:rsidRPr="00BB50B0" w:rsidRDefault="00BB50B0" w:rsidP="00BB50B0">
      <w:pPr>
        <w:ind w:left="708" w:hangingChars="295" w:hanging="708"/>
        <w:jc w:val="both"/>
        <w:rPr>
          <w:rFonts w:ascii="Times New Roman" w:eastAsia="標楷體" w:hAnsi="Times New Roman" w:cs="Times New Roman"/>
          <w:noProof/>
        </w:rPr>
      </w:pPr>
      <w:bookmarkStart w:id="0" w:name="_ENREF_1"/>
      <w:r w:rsidRPr="00BB50B0">
        <w:rPr>
          <w:rFonts w:ascii="Times New Roman" w:eastAsia="標楷體" w:hAnsi="Times New Roman" w:cs="Times New Roman"/>
          <w:noProof/>
        </w:rPr>
        <w:t xml:space="preserve">Chang, C.-P., T.-Y. Chang, J. Angelier, H. Kao, J.-C. Lee and S.-B. Yu (2003). Strain and stress </w:t>
      </w:r>
      <w:r w:rsidR="009C7E68">
        <w:rPr>
          <w:rFonts w:ascii="Times New Roman" w:eastAsia="標楷體" w:hAnsi="Times New Roman" w:cs="Times New Roman" w:hint="eastAsia"/>
          <w:noProof/>
        </w:rPr>
        <w:t>fi</w:t>
      </w:r>
      <w:bookmarkStart w:id="1" w:name="_GoBack"/>
      <w:bookmarkEnd w:id="1"/>
      <w:r w:rsidRPr="00BB50B0">
        <w:rPr>
          <w:rFonts w:ascii="Times New Roman" w:eastAsia="標楷體" w:hAnsi="Times New Roman" w:cs="Times New Roman"/>
          <w:noProof/>
        </w:rPr>
        <w:t xml:space="preserve">eld in Taiwan oblique convergent system: constraints from GPS observation and tectonic data. Earth and Planetary Science Letters </w:t>
      </w:r>
      <w:r w:rsidRPr="00BB50B0">
        <w:rPr>
          <w:rFonts w:ascii="Times New Roman" w:eastAsia="標楷體" w:hAnsi="Times New Roman" w:cs="Times New Roman"/>
          <w:b/>
          <w:noProof/>
        </w:rPr>
        <w:t>214</w:t>
      </w:r>
      <w:r w:rsidRPr="00BB50B0">
        <w:rPr>
          <w:rFonts w:ascii="Times New Roman" w:eastAsia="標楷體" w:hAnsi="Times New Roman" w:cs="Times New Roman"/>
          <w:noProof/>
        </w:rPr>
        <w:t>. DOI: 10.1016/S0012-821X(03)00360-1.</w:t>
      </w:r>
      <w:bookmarkEnd w:id="0"/>
    </w:p>
    <w:p w:rsidR="00BB50B0" w:rsidRPr="00BB50B0" w:rsidRDefault="00BB50B0" w:rsidP="00BB50B0">
      <w:pPr>
        <w:ind w:left="708" w:hangingChars="295" w:hanging="708"/>
        <w:jc w:val="both"/>
        <w:rPr>
          <w:rFonts w:ascii="Times New Roman" w:eastAsia="標楷體" w:hAnsi="Times New Roman" w:cs="Times New Roman"/>
          <w:noProof/>
        </w:rPr>
      </w:pPr>
      <w:bookmarkStart w:id="2" w:name="_ENREF_2"/>
      <w:r w:rsidRPr="00BB50B0">
        <w:rPr>
          <w:rFonts w:ascii="Times New Roman" w:eastAsia="標楷體" w:hAnsi="Times New Roman" w:cs="Times New Roman"/>
          <w:noProof/>
        </w:rPr>
        <w:t>Ching, K. E., R. J. Rau, K. M. Johnson, J. C. Lee and J. C. Hu (2011). Present</w:t>
      </w:r>
      <w:r w:rsidRPr="00BB50B0">
        <w:rPr>
          <w:rFonts w:ascii="新細明體" w:eastAsia="新細明體" w:hAnsi="新細明體" w:cs="新細明體" w:hint="eastAsia"/>
          <w:noProof/>
        </w:rPr>
        <w:t>‐</w:t>
      </w:r>
      <w:r w:rsidRPr="00BB50B0">
        <w:rPr>
          <w:rFonts w:ascii="Times New Roman" w:eastAsia="標楷體" w:hAnsi="Times New Roman" w:cs="Times New Roman"/>
          <w:noProof/>
        </w:rPr>
        <w:t xml:space="preserve">day kinematics of active mountain building in Taiwan from GPS observations during 1995–2005. J. Geophys. Res. </w:t>
      </w:r>
      <w:r w:rsidRPr="00BB50B0">
        <w:rPr>
          <w:rFonts w:ascii="Times New Roman" w:eastAsia="標楷體" w:hAnsi="Times New Roman" w:cs="Times New Roman"/>
          <w:b/>
          <w:noProof/>
        </w:rPr>
        <w:t>116</w:t>
      </w:r>
      <w:r w:rsidRPr="00BB50B0">
        <w:rPr>
          <w:rFonts w:ascii="Times New Roman" w:eastAsia="標楷體" w:hAnsi="Times New Roman" w:cs="Times New Roman"/>
          <w:noProof/>
        </w:rPr>
        <w:t>. DOI: 10.1029/2010JB008058.</w:t>
      </w:r>
      <w:bookmarkEnd w:id="2"/>
    </w:p>
    <w:p w:rsidR="00BB50B0" w:rsidRPr="00BB50B0" w:rsidRDefault="00BB50B0" w:rsidP="00BB50B0">
      <w:pPr>
        <w:ind w:left="708" w:hangingChars="295" w:hanging="708"/>
        <w:jc w:val="both"/>
        <w:rPr>
          <w:rFonts w:ascii="Times New Roman" w:eastAsia="標楷體" w:hAnsi="Times New Roman" w:cs="Times New Roman"/>
          <w:noProof/>
        </w:rPr>
      </w:pPr>
      <w:bookmarkStart w:id="3" w:name="_ENREF_3"/>
      <w:r w:rsidRPr="00BB50B0">
        <w:rPr>
          <w:rFonts w:ascii="Times New Roman" w:eastAsia="標楷體" w:hAnsi="Times New Roman" w:cs="Times New Roman"/>
          <w:noProof/>
        </w:rPr>
        <w:t xml:space="preserve">Hanks, T. C. and H. Kanamori (1979). A moment magnitude scale. J. Geophys. Res. </w:t>
      </w:r>
      <w:r w:rsidRPr="00BB50B0">
        <w:rPr>
          <w:rFonts w:ascii="Times New Roman" w:eastAsia="標楷體" w:hAnsi="Times New Roman" w:cs="Times New Roman"/>
          <w:b/>
          <w:noProof/>
        </w:rPr>
        <w:t>84</w:t>
      </w:r>
      <w:r w:rsidRPr="00BB50B0">
        <w:rPr>
          <w:rFonts w:ascii="Times New Roman" w:eastAsia="標楷體" w:hAnsi="Times New Roman" w:cs="Times New Roman"/>
          <w:noProof/>
        </w:rPr>
        <w:t>(B5): 2348-2350.</w:t>
      </w:r>
      <w:bookmarkEnd w:id="3"/>
    </w:p>
    <w:p w:rsidR="00BB50B0" w:rsidRPr="00BB50B0" w:rsidRDefault="00BB50B0" w:rsidP="00BB50B0">
      <w:pPr>
        <w:ind w:left="708" w:hangingChars="295" w:hanging="708"/>
        <w:jc w:val="both"/>
        <w:rPr>
          <w:rFonts w:ascii="Times New Roman" w:eastAsia="標楷體" w:hAnsi="Times New Roman" w:cs="Times New Roman"/>
          <w:noProof/>
        </w:rPr>
      </w:pPr>
      <w:bookmarkStart w:id="4" w:name="_ENREF_4"/>
      <w:r w:rsidRPr="00BB50B0">
        <w:rPr>
          <w:rFonts w:ascii="Times New Roman" w:eastAsia="標楷體" w:hAnsi="Times New Roman" w:cs="Times New Roman"/>
          <w:noProof/>
        </w:rPr>
        <w:t xml:space="preserve">Johnson, K. M., P. Segall and S. B. Yu (2005). A viscoelastic earthquake cycle model for Taiwan. J. Geophys. Res. </w:t>
      </w:r>
      <w:r w:rsidRPr="00BB50B0">
        <w:rPr>
          <w:rFonts w:ascii="Times New Roman" w:eastAsia="標楷體" w:hAnsi="Times New Roman" w:cs="Times New Roman"/>
          <w:b/>
          <w:noProof/>
        </w:rPr>
        <w:t>110</w:t>
      </w:r>
      <w:r w:rsidRPr="00BB50B0">
        <w:rPr>
          <w:rFonts w:ascii="Times New Roman" w:eastAsia="標楷體" w:hAnsi="Times New Roman" w:cs="Times New Roman"/>
          <w:noProof/>
        </w:rPr>
        <w:t>. DOI: 10.1029/2004JB003516.</w:t>
      </w:r>
      <w:bookmarkEnd w:id="4"/>
    </w:p>
    <w:p w:rsidR="00BB50B0" w:rsidRPr="00BB50B0" w:rsidRDefault="00BB50B0" w:rsidP="00BB50B0">
      <w:pPr>
        <w:ind w:left="708" w:hangingChars="295" w:hanging="708"/>
        <w:jc w:val="both"/>
        <w:rPr>
          <w:rFonts w:ascii="Times New Roman" w:eastAsia="標楷體" w:hAnsi="Times New Roman" w:cs="Times New Roman"/>
          <w:noProof/>
        </w:rPr>
      </w:pPr>
      <w:bookmarkStart w:id="5" w:name="_ENREF_5"/>
      <w:r w:rsidRPr="00BB50B0">
        <w:rPr>
          <w:rFonts w:ascii="Times New Roman" w:eastAsia="標楷體" w:hAnsi="Times New Roman" w:cs="Times New Roman"/>
          <w:noProof/>
        </w:rPr>
        <w:t xml:space="preserve">Matsu'ura, M., D. D. Jackson and A. Cheng (1986). Dislocation Model for Aseismic Crustal Deformation at Hollister, California. J. Geophys. Res. </w:t>
      </w:r>
      <w:r w:rsidRPr="00BB50B0">
        <w:rPr>
          <w:rFonts w:ascii="Times New Roman" w:eastAsia="標楷體" w:hAnsi="Times New Roman" w:cs="Times New Roman"/>
          <w:b/>
          <w:noProof/>
        </w:rPr>
        <w:t>91</w:t>
      </w:r>
      <w:r w:rsidRPr="00BB50B0">
        <w:rPr>
          <w:rFonts w:ascii="Times New Roman" w:eastAsia="標楷體" w:hAnsi="Times New Roman" w:cs="Times New Roman"/>
          <w:noProof/>
        </w:rPr>
        <w:t>: 12661-12674.</w:t>
      </w:r>
      <w:bookmarkEnd w:id="5"/>
    </w:p>
    <w:p w:rsidR="00BB50B0" w:rsidRPr="00BB50B0" w:rsidRDefault="00BB50B0" w:rsidP="00BB50B0">
      <w:pPr>
        <w:ind w:left="708" w:hangingChars="295" w:hanging="708"/>
        <w:jc w:val="both"/>
        <w:rPr>
          <w:rFonts w:ascii="Times New Roman" w:eastAsia="標楷體" w:hAnsi="Times New Roman" w:cs="Times New Roman"/>
          <w:noProof/>
        </w:rPr>
      </w:pPr>
      <w:bookmarkStart w:id="6" w:name="_ENREF_6"/>
      <w:r w:rsidRPr="00BB50B0">
        <w:rPr>
          <w:rFonts w:ascii="Times New Roman" w:eastAsia="標楷體" w:hAnsi="Times New Roman" w:cs="Times New Roman"/>
          <w:noProof/>
        </w:rPr>
        <w:t>McCaffrey, R. (1995). "DEFNODE User's Manual (Version 2007.10.25)." from http://web.pdx.edu/~mccaf/www/defnode/defnode_071025.html.</w:t>
      </w:r>
      <w:bookmarkEnd w:id="6"/>
    </w:p>
    <w:p w:rsidR="00BB50B0" w:rsidRPr="00BB50B0" w:rsidRDefault="00BB50B0" w:rsidP="00BB50B0">
      <w:pPr>
        <w:ind w:left="708" w:hangingChars="295" w:hanging="708"/>
        <w:jc w:val="both"/>
        <w:rPr>
          <w:rFonts w:ascii="Times New Roman" w:eastAsia="標楷體" w:hAnsi="Times New Roman" w:cs="Times New Roman"/>
          <w:noProof/>
        </w:rPr>
      </w:pPr>
      <w:bookmarkStart w:id="7" w:name="_ENREF_7"/>
      <w:r w:rsidRPr="00BB50B0">
        <w:rPr>
          <w:rFonts w:ascii="Times New Roman" w:eastAsia="標楷體" w:hAnsi="Times New Roman" w:cs="Times New Roman"/>
          <w:noProof/>
        </w:rPr>
        <w:t xml:space="preserve">McCaffrey, R. (2002). Crustal block rotations and plate coupling, in Stein. Plate Boundary Zones. S. Stein and J. T. Freymueller. Geophys. Union Geodynamics Series. </w:t>
      </w:r>
      <w:r w:rsidRPr="00BB50B0">
        <w:rPr>
          <w:rFonts w:ascii="Times New Roman" w:eastAsia="標楷體" w:hAnsi="Times New Roman" w:cs="Times New Roman"/>
          <w:b/>
          <w:noProof/>
        </w:rPr>
        <w:t xml:space="preserve">30: </w:t>
      </w:r>
      <w:r w:rsidRPr="00BB50B0">
        <w:rPr>
          <w:rFonts w:ascii="Times New Roman" w:eastAsia="標楷體" w:hAnsi="Times New Roman" w:cs="Times New Roman"/>
          <w:noProof/>
        </w:rPr>
        <w:t>101-122.</w:t>
      </w:r>
      <w:bookmarkEnd w:id="7"/>
    </w:p>
    <w:p w:rsidR="00BB50B0" w:rsidRPr="00BB50B0" w:rsidRDefault="00BB50B0" w:rsidP="00BB50B0">
      <w:pPr>
        <w:ind w:left="708" w:hangingChars="295" w:hanging="708"/>
        <w:jc w:val="both"/>
        <w:rPr>
          <w:rFonts w:ascii="Times New Roman" w:eastAsia="標楷體" w:hAnsi="Times New Roman" w:cs="Times New Roman"/>
          <w:noProof/>
        </w:rPr>
      </w:pPr>
      <w:bookmarkStart w:id="8" w:name="_ENREF_8"/>
      <w:r w:rsidRPr="00BB50B0">
        <w:rPr>
          <w:rFonts w:ascii="Times New Roman" w:eastAsia="標楷體" w:hAnsi="Times New Roman" w:cs="Times New Roman"/>
          <w:noProof/>
        </w:rPr>
        <w:t>中央地質調查所</w:t>
      </w:r>
      <w:r w:rsidRPr="00BB50B0">
        <w:rPr>
          <w:rFonts w:ascii="Times New Roman" w:eastAsia="標楷體" w:hAnsi="Times New Roman" w:cs="Times New Roman"/>
          <w:noProof/>
        </w:rPr>
        <w:t xml:space="preserve"> (2010) </w:t>
      </w:r>
      <w:r w:rsidRPr="00BB50B0">
        <w:rPr>
          <w:rFonts w:ascii="Times New Roman" w:eastAsia="標楷體" w:hAnsi="Times New Roman" w:cs="Times New Roman"/>
          <w:noProof/>
        </w:rPr>
        <w:t>台灣活動斷層分布圖</w:t>
      </w:r>
      <w:bookmarkEnd w:id="8"/>
      <w:r>
        <w:rPr>
          <w:rFonts w:ascii="Times New Roman" w:eastAsia="標楷體" w:hAnsi="Times New Roman" w:cs="Times New Roman" w:hint="eastAsia"/>
          <w:noProof/>
        </w:rPr>
        <w:t>。</w:t>
      </w:r>
    </w:p>
    <w:p w:rsidR="00BB50B0" w:rsidRPr="00BB50B0" w:rsidRDefault="00BB50B0" w:rsidP="00BB50B0">
      <w:pPr>
        <w:ind w:left="708" w:hangingChars="295" w:hanging="708"/>
        <w:jc w:val="both"/>
        <w:rPr>
          <w:rFonts w:ascii="Times New Roman" w:eastAsia="標楷體" w:hAnsi="Times New Roman" w:cs="Times New Roman"/>
          <w:noProof/>
        </w:rPr>
      </w:pPr>
      <w:bookmarkStart w:id="9" w:name="_ENREF_9"/>
      <w:r w:rsidRPr="00BB50B0">
        <w:rPr>
          <w:rFonts w:ascii="Times New Roman" w:eastAsia="標楷體" w:hAnsi="Times New Roman" w:cs="Times New Roman"/>
          <w:noProof/>
        </w:rPr>
        <w:t>鄭世楠</w:t>
      </w:r>
      <w:r>
        <w:rPr>
          <w:rFonts w:ascii="Times New Roman" w:eastAsia="標楷體" w:hAnsi="Times New Roman" w:cs="Times New Roman" w:hint="eastAsia"/>
          <w:noProof/>
        </w:rPr>
        <w:t>、</w:t>
      </w:r>
      <w:r w:rsidRPr="00BB50B0">
        <w:rPr>
          <w:rFonts w:ascii="Times New Roman" w:eastAsia="標楷體" w:hAnsi="Times New Roman" w:cs="Times New Roman"/>
          <w:noProof/>
        </w:rPr>
        <w:t>葉永田</w:t>
      </w:r>
      <w:r>
        <w:rPr>
          <w:rFonts w:ascii="Times New Roman" w:eastAsia="標楷體" w:hAnsi="Times New Roman" w:cs="Times New Roman" w:hint="eastAsia"/>
          <w:noProof/>
        </w:rPr>
        <w:t>、</w:t>
      </w:r>
      <w:r w:rsidRPr="00BB50B0">
        <w:rPr>
          <w:rFonts w:ascii="Times New Roman" w:eastAsia="標楷體" w:hAnsi="Times New Roman" w:cs="Times New Roman"/>
          <w:noProof/>
        </w:rPr>
        <w:t>徐明同</w:t>
      </w:r>
      <w:r>
        <w:rPr>
          <w:rFonts w:ascii="Times New Roman" w:eastAsia="標楷體" w:hAnsi="Times New Roman" w:cs="Times New Roman" w:hint="eastAsia"/>
          <w:noProof/>
        </w:rPr>
        <w:t>和</w:t>
      </w:r>
      <w:r w:rsidRPr="00BB50B0">
        <w:rPr>
          <w:rFonts w:ascii="Times New Roman" w:eastAsia="標楷體" w:hAnsi="Times New Roman" w:cs="Times New Roman"/>
          <w:noProof/>
        </w:rPr>
        <w:t>辛在勤</w:t>
      </w:r>
      <w:r>
        <w:rPr>
          <w:rFonts w:ascii="Times New Roman" w:eastAsia="標楷體" w:hAnsi="Times New Roman" w:cs="Times New Roman"/>
          <w:noProof/>
        </w:rPr>
        <w:t xml:space="preserve"> (1999)</w:t>
      </w:r>
      <w:r w:rsidRPr="00BB50B0">
        <w:rPr>
          <w:rFonts w:ascii="Times New Roman" w:eastAsia="標楷體" w:hAnsi="Times New Roman" w:cs="Times New Roman"/>
          <w:noProof/>
        </w:rPr>
        <w:t xml:space="preserve"> </w:t>
      </w:r>
      <w:r w:rsidRPr="00BB50B0">
        <w:rPr>
          <w:rFonts w:ascii="Times New Roman" w:eastAsia="標楷體" w:hAnsi="Times New Roman" w:cs="Times New Roman"/>
          <w:noProof/>
        </w:rPr>
        <w:t>台灣十大災害地震圖集</w:t>
      </w:r>
      <w:bookmarkEnd w:id="9"/>
      <w:r>
        <w:rPr>
          <w:rFonts w:ascii="Times New Roman" w:eastAsia="標楷體" w:hAnsi="Times New Roman" w:cs="Times New Roman" w:hint="eastAsia"/>
          <w:noProof/>
        </w:rPr>
        <w:t>。</w:t>
      </w:r>
    </w:p>
    <w:sectPr w:rsidR="00BB50B0" w:rsidRPr="00BB50B0" w:rsidSect="00C23F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B50B0"/>
    <w:rsid w:val="001F4CD5"/>
    <w:rsid w:val="005A3DB0"/>
    <w:rsid w:val="009C7E68"/>
    <w:rsid w:val="00B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B0"/>
    <w:pPr>
      <w:widowControl w:val="0"/>
    </w:pPr>
  </w:style>
  <w:style w:type="character" w:default="1" w:styleId="a0">
    <w:name w:val="Default Paragraph Font"/>
    <w:uiPriority w:val="1"/>
    <w:unhideWhenUsed/>
    <w:rsid w:val="00BB50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B50B0"/>
  </w:style>
  <w:style w:type="paragraph" w:styleId="a3">
    <w:name w:val="header"/>
    <w:basedOn w:val="a"/>
    <w:link w:val="a4"/>
    <w:uiPriority w:val="99"/>
    <w:unhideWhenUsed/>
    <w:rsid w:val="00BB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0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0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0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B50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BB5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B0"/>
    <w:pPr>
      <w:widowControl w:val="0"/>
    </w:pPr>
  </w:style>
  <w:style w:type="character" w:default="1" w:styleId="a0">
    <w:name w:val="Default Paragraph Font"/>
    <w:uiPriority w:val="1"/>
    <w:unhideWhenUsed/>
    <w:rsid w:val="00BB50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B50B0"/>
  </w:style>
  <w:style w:type="paragraph" w:styleId="a3">
    <w:name w:val="header"/>
    <w:basedOn w:val="a"/>
    <w:link w:val="a4"/>
    <w:uiPriority w:val="99"/>
    <w:unhideWhenUsed/>
    <w:rsid w:val="00BB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0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0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0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B50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BB5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2015-06-17T07:11:00Z</dcterms:created>
  <dcterms:modified xsi:type="dcterms:W3CDTF">2015-06-17T07:16:00Z</dcterms:modified>
</cp:coreProperties>
</file>